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1AFB" w14:textId="7C531D9B" w:rsidR="00007C03" w:rsidRPr="00FB6109" w:rsidRDefault="2C96AF0A" w:rsidP="1F4D2945">
      <w:pPr>
        <w:autoSpaceDE w:val="0"/>
        <w:autoSpaceDN w:val="0"/>
        <w:adjustRightInd w:val="0"/>
        <w:spacing w:after="0" w:line="240" w:lineRule="auto"/>
        <w:jc w:val="center"/>
        <w:rPr>
          <w:rFonts w:asciiTheme="majorHAnsi" w:hAnsiTheme="majorHAnsi" w:cstheme="majorBidi"/>
          <w:b/>
          <w:bCs/>
          <w:color w:val="000000"/>
        </w:rPr>
      </w:pPr>
      <w:r w:rsidRPr="1F4D2945">
        <w:rPr>
          <w:rFonts w:asciiTheme="majorHAnsi" w:hAnsiTheme="majorHAnsi" w:cstheme="majorBidi"/>
          <w:b/>
          <w:bCs/>
          <w:color w:val="000000" w:themeColor="text1"/>
        </w:rPr>
        <w:t xml:space="preserve"> </w:t>
      </w:r>
      <w:r w:rsidR="00851380" w:rsidRPr="1F4D2945">
        <w:rPr>
          <w:rFonts w:asciiTheme="majorHAnsi" w:hAnsiTheme="majorHAnsi" w:cstheme="majorBidi"/>
          <w:b/>
          <w:bCs/>
          <w:color w:val="000000" w:themeColor="text1"/>
        </w:rPr>
        <w:t xml:space="preserve">WEST Openbaar Onderwijs </w:t>
      </w:r>
      <w:r w:rsidR="00007C03" w:rsidRPr="1F4D2945">
        <w:rPr>
          <w:rFonts w:asciiTheme="majorHAnsi" w:hAnsiTheme="majorHAnsi" w:cstheme="majorBidi"/>
          <w:b/>
          <w:bCs/>
          <w:color w:val="000000" w:themeColor="text1"/>
        </w:rPr>
        <w:t>is op zoek naar een</w:t>
      </w:r>
    </w:p>
    <w:p w14:paraId="0C20133C" w14:textId="77777777" w:rsidR="00851380" w:rsidRPr="00FB6109" w:rsidRDefault="00851380" w:rsidP="002973DE">
      <w:pPr>
        <w:autoSpaceDE w:val="0"/>
        <w:autoSpaceDN w:val="0"/>
        <w:adjustRightInd w:val="0"/>
        <w:spacing w:after="0" w:line="240" w:lineRule="auto"/>
        <w:jc w:val="center"/>
        <w:rPr>
          <w:rFonts w:asciiTheme="majorHAnsi" w:hAnsiTheme="majorHAnsi" w:cstheme="majorHAnsi"/>
          <w:b/>
          <w:bCs/>
          <w:color w:val="70FBFF"/>
        </w:rPr>
      </w:pPr>
    </w:p>
    <w:p w14:paraId="1EC590DE" w14:textId="7800CAA8" w:rsidR="00851380" w:rsidRPr="00FB6109" w:rsidRDefault="00851380" w:rsidP="002973DE">
      <w:pPr>
        <w:autoSpaceDE w:val="0"/>
        <w:autoSpaceDN w:val="0"/>
        <w:adjustRightInd w:val="0"/>
        <w:spacing w:after="0" w:line="240" w:lineRule="auto"/>
        <w:jc w:val="center"/>
        <w:rPr>
          <w:rFonts w:asciiTheme="majorHAnsi" w:hAnsiTheme="majorHAnsi" w:cstheme="majorHAnsi"/>
          <w:b/>
          <w:bCs/>
        </w:rPr>
      </w:pPr>
      <w:r w:rsidRPr="00FB6109">
        <w:rPr>
          <w:rFonts w:asciiTheme="majorHAnsi" w:hAnsiTheme="majorHAnsi" w:cstheme="majorHAnsi"/>
          <w:b/>
          <w:bCs/>
        </w:rPr>
        <w:t>LID RAAD VAN TOEZICHT</w:t>
      </w:r>
      <w:r w:rsidR="00007C03" w:rsidRPr="00FB6109">
        <w:rPr>
          <w:rFonts w:asciiTheme="majorHAnsi" w:hAnsiTheme="majorHAnsi" w:cstheme="majorHAnsi"/>
          <w:b/>
          <w:bCs/>
        </w:rPr>
        <w:t xml:space="preserve"> </w:t>
      </w:r>
    </w:p>
    <w:p w14:paraId="0D0F691A" w14:textId="77777777" w:rsidR="00851380" w:rsidRPr="00FB6109" w:rsidRDefault="00851380" w:rsidP="00851380">
      <w:pPr>
        <w:autoSpaceDE w:val="0"/>
        <w:autoSpaceDN w:val="0"/>
        <w:adjustRightInd w:val="0"/>
        <w:spacing w:after="0" w:line="240" w:lineRule="auto"/>
        <w:rPr>
          <w:rFonts w:asciiTheme="majorHAnsi" w:hAnsiTheme="majorHAnsi" w:cstheme="majorHAnsi"/>
          <w:color w:val="000000"/>
        </w:rPr>
      </w:pPr>
    </w:p>
    <w:p w14:paraId="0E51FA04" w14:textId="77777777" w:rsidR="00A308E4" w:rsidRPr="00FB6109" w:rsidRDefault="00A308E4" w:rsidP="002973DE">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rPr>
        <w:t>Iedereen is hartelijk welkom bij West Openbaar Onderwijs. Onze basisscholen staan verspreid door Westland en Midden-Delfland. Aan de rand van de stad, midden in het groen of aan zee.</w:t>
      </w:r>
    </w:p>
    <w:p w14:paraId="79F122AC" w14:textId="77777777" w:rsidR="00A308E4" w:rsidRPr="00FB6109" w:rsidRDefault="00A308E4" w:rsidP="002973DE">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rPr>
        <w:t> </w:t>
      </w:r>
    </w:p>
    <w:p w14:paraId="32CC1BAB" w14:textId="2B836818" w:rsidR="00A308E4" w:rsidRPr="00FB6109" w:rsidRDefault="6268C499" w:rsidP="002973DE">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themeColor="text1"/>
        </w:rPr>
        <w:t>Ongeveer 2.000 kinderen groeien bij ons op en samen werken we dagelijks aan hun ontwikkeling.</w:t>
      </w:r>
    </w:p>
    <w:p w14:paraId="6C0970A9" w14:textId="19C2400E" w:rsidR="00A308E4" w:rsidRPr="00FB6109" w:rsidRDefault="00A308E4" w:rsidP="00A308E4">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rPr>
        <w:t>Om te groeien heb je ruimte nodig om te experimenteren, te onderzoeken en te ondernemen. Wij bieden hiervoor een uitdagende en rijke leeromgeving. Elk</w:t>
      </w:r>
      <w:r w:rsidR="00FB3B5A" w:rsidRPr="00FB6109">
        <w:rPr>
          <w:rFonts w:asciiTheme="majorHAnsi" w:hAnsiTheme="majorHAnsi" w:cstheme="majorHAnsi"/>
          <w:color w:val="000000"/>
        </w:rPr>
        <w:t xml:space="preserve"> van de 11 scholen</w:t>
      </w:r>
      <w:r w:rsidRPr="00FB6109">
        <w:rPr>
          <w:rFonts w:asciiTheme="majorHAnsi" w:hAnsiTheme="majorHAnsi" w:cstheme="majorHAnsi"/>
          <w:color w:val="000000"/>
        </w:rPr>
        <w:t xml:space="preserve"> van West heeft zijn eigen karakter, zo doen we het samen op eigen wijze!</w:t>
      </w:r>
    </w:p>
    <w:p w14:paraId="2F2C443B" w14:textId="77777777" w:rsidR="00F229BB" w:rsidRPr="00FB6109" w:rsidRDefault="00F229BB" w:rsidP="00A308E4">
      <w:pPr>
        <w:autoSpaceDE w:val="0"/>
        <w:autoSpaceDN w:val="0"/>
        <w:adjustRightInd w:val="0"/>
        <w:spacing w:after="0" w:line="240" w:lineRule="auto"/>
        <w:rPr>
          <w:rFonts w:asciiTheme="majorHAnsi" w:hAnsiTheme="majorHAnsi" w:cstheme="majorHAnsi"/>
          <w:color w:val="000000"/>
        </w:rPr>
      </w:pPr>
    </w:p>
    <w:p w14:paraId="60ED961A" w14:textId="6D3B9226" w:rsidR="00F229BB" w:rsidRPr="00FB6109" w:rsidRDefault="00F229BB" w:rsidP="002973DE">
      <w:pPr>
        <w:autoSpaceDE w:val="0"/>
        <w:autoSpaceDN w:val="0"/>
        <w:adjustRightInd w:val="0"/>
        <w:spacing w:after="0" w:line="240" w:lineRule="auto"/>
        <w:rPr>
          <w:rFonts w:asciiTheme="majorHAnsi" w:hAnsiTheme="majorHAnsi" w:cstheme="majorHAnsi"/>
          <w:b/>
          <w:bCs/>
          <w:color w:val="000000"/>
        </w:rPr>
      </w:pPr>
      <w:r w:rsidRPr="00FB6109">
        <w:rPr>
          <w:rFonts w:asciiTheme="majorHAnsi" w:hAnsiTheme="majorHAnsi" w:cstheme="majorHAnsi"/>
          <w:b/>
          <w:bCs/>
          <w:color w:val="000000"/>
        </w:rPr>
        <w:t>De Raad van Toezicht</w:t>
      </w:r>
    </w:p>
    <w:p w14:paraId="499331EC" w14:textId="2642E118" w:rsidR="00AA035D" w:rsidRPr="00FB6109" w:rsidRDefault="00AA035D" w:rsidP="00636E4E">
      <w:pPr>
        <w:rPr>
          <w:rFonts w:asciiTheme="majorHAnsi" w:hAnsiTheme="majorHAnsi" w:cstheme="majorHAnsi"/>
          <w:color w:val="000000"/>
        </w:rPr>
      </w:pPr>
      <w:r w:rsidRPr="00FB6109">
        <w:rPr>
          <w:rFonts w:asciiTheme="majorHAnsi" w:hAnsiTheme="majorHAnsi" w:cstheme="majorHAnsi"/>
        </w:rPr>
        <w:t xml:space="preserve">Als RvT willen we goed toezicht houden om te waarborgen dat de doelen </w:t>
      </w:r>
      <w:r w:rsidR="00C65F3E" w:rsidRPr="00FB6109">
        <w:rPr>
          <w:rFonts w:asciiTheme="majorHAnsi" w:hAnsiTheme="majorHAnsi" w:cstheme="majorHAnsi"/>
        </w:rPr>
        <w:t xml:space="preserve">en ambities </w:t>
      </w:r>
      <w:r w:rsidRPr="00FB6109">
        <w:rPr>
          <w:rFonts w:asciiTheme="majorHAnsi" w:hAnsiTheme="majorHAnsi" w:cstheme="majorHAnsi"/>
        </w:rPr>
        <w:t xml:space="preserve">van </w:t>
      </w:r>
      <w:r w:rsidR="00C65F3E" w:rsidRPr="00FB6109">
        <w:rPr>
          <w:rFonts w:asciiTheme="majorHAnsi" w:hAnsiTheme="majorHAnsi" w:cstheme="majorHAnsi"/>
        </w:rPr>
        <w:t xml:space="preserve">WEST </w:t>
      </w:r>
      <w:r w:rsidRPr="00FB6109">
        <w:rPr>
          <w:rFonts w:asciiTheme="majorHAnsi" w:hAnsiTheme="majorHAnsi" w:cstheme="majorHAnsi"/>
        </w:rPr>
        <w:t xml:space="preserve">richting de stakeholders worden bereikt. We doen dit op een professionele, moderne en </w:t>
      </w:r>
      <w:proofErr w:type="spellStart"/>
      <w:r w:rsidRPr="00FB6109">
        <w:rPr>
          <w:rFonts w:asciiTheme="majorHAnsi" w:hAnsiTheme="majorHAnsi" w:cstheme="majorHAnsi"/>
        </w:rPr>
        <w:t>waardegedreven</w:t>
      </w:r>
      <w:proofErr w:type="spellEnd"/>
      <w:r w:rsidRPr="00FB6109">
        <w:rPr>
          <w:rFonts w:asciiTheme="majorHAnsi" w:hAnsiTheme="majorHAnsi" w:cstheme="majorHAnsi"/>
        </w:rPr>
        <w:t xml:space="preserve"> manier. Voorop staat het bieden van goed onderwijs waarbij iedereen gezien wordt en meedoet: we zijn vol overtuiging openbaar, waarbij we open staan voor samenwerking met anderen.</w:t>
      </w:r>
    </w:p>
    <w:p w14:paraId="6FD5558D" w14:textId="09FFC62D" w:rsidR="005E4FEF" w:rsidRPr="00FB6109" w:rsidRDefault="00851380" w:rsidP="47EFF303">
      <w:p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De raad van toezicht bestaa</w:t>
      </w:r>
      <w:r w:rsidR="00367DC0" w:rsidRPr="47EFF303">
        <w:rPr>
          <w:rFonts w:asciiTheme="majorHAnsi" w:hAnsiTheme="majorHAnsi" w:cstheme="majorBidi"/>
          <w:color w:val="000000" w:themeColor="text1"/>
        </w:rPr>
        <w:t>t</w:t>
      </w:r>
      <w:r w:rsidRPr="47EFF303">
        <w:rPr>
          <w:rFonts w:asciiTheme="majorHAnsi" w:hAnsiTheme="majorHAnsi" w:cstheme="majorBidi"/>
          <w:color w:val="000000" w:themeColor="text1"/>
        </w:rPr>
        <w:t xml:space="preserve"> uit </w:t>
      </w:r>
      <w:r w:rsidR="00FB3B5A" w:rsidRPr="47EFF303">
        <w:rPr>
          <w:rFonts w:asciiTheme="majorHAnsi" w:hAnsiTheme="majorHAnsi" w:cstheme="majorBidi"/>
          <w:color w:val="000000" w:themeColor="text1"/>
        </w:rPr>
        <w:t xml:space="preserve">vijf </w:t>
      </w:r>
      <w:r w:rsidRPr="47EFF303">
        <w:rPr>
          <w:rFonts w:asciiTheme="majorHAnsi" w:hAnsiTheme="majorHAnsi" w:cstheme="majorBidi"/>
          <w:color w:val="000000" w:themeColor="text1"/>
        </w:rPr>
        <w:t>leden,</w:t>
      </w:r>
      <w:r w:rsidR="002F3664" w:rsidRPr="47EFF303">
        <w:rPr>
          <w:rFonts w:asciiTheme="majorHAnsi" w:hAnsiTheme="majorHAnsi" w:cstheme="majorBidi"/>
          <w:color w:val="000000" w:themeColor="text1"/>
        </w:rPr>
        <w:t xml:space="preserve"> die op een betrokken, constructieve en transparante manier met elkaar en met de bestuurder </w:t>
      </w:r>
      <w:r w:rsidR="6DDC3FFC" w:rsidRPr="47EFF303">
        <w:rPr>
          <w:rFonts w:asciiTheme="majorHAnsi" w:hAnsiTheme="majorHAnsi" w:cstheme="majorBidi"/>
          <w:color w:val="000000" w:themeColor="text1"/>
        </w:rPr>
        <w:t xml:space="preserve">van West </w:t>
      </w:r>
      <w:r w:rsidR="002F3664" w:rsidRPr="47EFF303">
        <w:rPr>
          <w:rFonts w:asciiTheme="majorHAnsi" w:hAnsiTheme="majorHAnsi" w:cstheme="majorBidi"/>
          <w:color w:val="000000" w:themeColor="text1"/>
        </w:rPr>
        <w:t xml:space="preserve">samenwerken. </w:t>
      </w:r>
      <w:r w:rsidR="00BC0339" w:rsidRPr="47EFF303">
        <w:rPr>
          <w:rFonts w:asciiTheme="majorHAnsi" w:hAnsiTheme="majorHAnsi" w:cstheme="majorBidi"/>
          <w:color w:val="000000" w:themeColor="text1"/>
        </w:rPr>
        <w:t xml:space="preserve">In verband met het aflopen van de tweede zittingstermijn van </w:t>
      </w:r>
      <w:r w:rsidR="0035641A" w:rsidRPr="47EFF303">
        <w:rPr>
          <w:rFonts w:asciiTheme="majorHAnsi" w:hAnsiTheme="majorHAnsi" w:cstheme="majorBidi"/>
          <w:color w:val="000000" w:themeColor="text1"/>
        </w:rPr>
        <w:t xml:space="preserve">één van de leden zijn wij op zoek naar een nieuw lid. </w:t>
      </w:r>
    </w:p>
    <w:p w14:paraId="52846437" w14:textId="77777777" w:rsidR="005E4FEF" w:rsidRPr="00FB6109" w:rsidRDefault="005E4FEF" w:rsidP="00851380">
      <w:pPr>
        <w:autoSpaceDE w:val="0"/>
        <w:autoSpaceDN w:val="0"/>
        <w:adjustRightInd w:val="0"/>
        <w:spacing w:after="0" w:line="240" w:lineRule="auto"/>
        <w:rPr>
          <w:rFonts w:asciiTheme="majorHAnsi" w:hAnsiTheme="majorHAnsi" w:cstheme="majorHAnsi"/>
          <w:color w:val="000000"/>
        </w:rPr>
      </w:pPr>
    </w:p>
    <w:p w14:paraId="03259621" w14:textId="5337BBF5" w:rsidR="00851380" w:rsidRPr="00FB6109" w:rsidRDefault="6268C499" w:rsidP="00851380">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themeColor="text1"/>
        </w:rPr>
        <w:t xml:space="preserve">De Raad van Toezicht heeft ten minste zes vergaderingen per jaar, naast de commissievergaderingen. Leden van de Raad van Toezicht bezoeken jaarlijks minimaal 2 scholen en spreken met belangrijke stakeholders binnen en buiten de organisatie. Twee keer per jaar is er overleg met de GMR. </w:t>
      </w:r>
    </w:p>
    <w:p w14:paraId="5FC79402" w14:textId="77777777" w:rsidR="00851380" w:rsidRPr="00FB6109" w:rsidRDefault="00851380" w:rsidP="00851380">
      <w:pPr>
        <w:autoSpaceDE w:val="0"/>
        <w:autoSpaceDN w:val="0"/>
        <w:adjustRightInd w:val="0"/>
        <w:spacing w:after="0" w:line="240" w:lineRule="auto"/>
        <w:rPr>
          <w:rFonts w:asciiTheme="majorHAnsi" w:hAnsiTheme="majorHAnsi" w:cstheme="majorHAnsi"/>
          <w:b/>
          <w:bCs/>
          <w:color w:val="FA14C3"/>
        </w:rPr>
      </w:pPr>
    </w:p>
    <w:p w14:paraId="47DAEC2C" w14:textId="38DDD134" w:rsidR="00CA7408" w:rsidRPr="00FB6109" w:rsidRDefault="00CA7408" w:rsidP="002973DE">
      <w:pPr>
        <w:autoSpaceDE w:val="0"/>
        <w:autoSpaceDN w:val="0"/>
        <w:adjustRightInd w:val="0"/>
        <w:spacing w:after="0" w:line="240" w:lineRule="auto"/>
        <w:rPr>
          <w:rFonts w:asciiTheme="majorHAnsi" w:hAnsiTheme="majorHAnsi" w:cstheme="majorHAnsi"/>
          <w:b/>
          <w:bCs/>
          <w:color w:val="000000"/>
        </w:rPr>
      </w:pPr>
      <w:r w:rsidRPr="00FB6109">
        <w:rPr>
          <w:rFonts w:asciiTheme="majorHAnsi" w:hAnsiTheme="majorHAnsi" w:cstheme="majorHAnsi"/>
          <w:b/>
          <w:bCs/>
          <w:color w:val="000000"/>
        </w:rPr>
        <w:t xml:space="preserve">Jouw kennis en expertise </w:t>
      </w:r>
    </w:p>
    <w:p w14:paraId="63253FD2" w14:textId="5AC87007" w:rsidR="0068269F" w:rsidRPr="00FB6109" w:rsidRDefault="23188C58" w:rsidP="0068269F">
      <w:pPr>
        <w:autoSpaceDE w:val="0"/>
        <w:autoSpaceDN w:val="0"/>
        <w:adjustRightInd w:val="0"/>
        <w:spacing w:after="0" w:line="240" w:lineRule="auto"/>
        <w:rPr>
          <w:rFonts w:asciiTheme="majorHAnsi" w:hAnsiTheme="majorHAnsi" w:cstheme="majorHAnsi"/>
          <w:color w:val="000000"/>
        </w:rPr>
      </w:pPr>
      <w:r w:rsidRPr="00FB6109">
        <w:rPr>
          <w:rFonts w:asciiTheme="majorHAnsi" w:hAnsiTheme="majorHAnsi" w:cstheme="majorHAnsi"/>
          <w:color w:val="000000" w:themeColor="text1"/>
        </w:rPr>
        <w:t>Je bent betrokken bij maatschappelijke ontwikkelingen en geïnteresseerd in het onderwijs en toezichthoudende activiteiten. Je biedt een goede mix van betrokkenheid, rolverantwoordelijkheid en distantie. Je bent positief kritisch ingesteld en kan de Raad in haar overwegingen uitdagen.</w:t>
      </w:r>
    </w:p>
    <w:p w14:paraId="54704D61" w14:textId="4B506199" w:rsidR="00C30C9B" w:rsidRPr="00FB6109" w:rsidRDefault="6268C499" w:rsidP="47EFF303">
      <w:pPr>
        <w:autoSpaceDE w:val="0"/>
        <w:autoSpaceDN w:val="0"/>
        <w:adjustRightInd w:val="0"/>
        <w:spacing w:after="0" w:line="240" w:lineRule="auto"/>
        <w:rPr>
          <w:rFonts w:asciiTheme="majorHAnsi" w:hAnsiTheme="majorHAnsi" w:cstheme="majorBidi"/>
          <w:color w:val="242424"/>
          <w:sz w:val="21"/>
          <w:szCs w:val="21"/>
        </w:rPr>
      </w:pPr>
      <w:r w:rsidRPr="47EFF303">
        <w:rPr>
          <w:rFonts w:asciiTheme="majorHAnsi" w:hAnsiTheme="majorHAnsi" w:cstheme="majorBidi"/>
          <w:color w:val="000000" w:themeColor="text1"/>
        </w:rPr>
        <w:t xml:space="preserve">De Raad van Toezicht kent een financiële commissie, een remuneratiecommissie en een commissie onderwijskwaliteit. Het nieuwe lid zal in elk geval zitting nemen in de </w:t>
      </w:r>
      <w:r w:rsidR="00C7613F" w:rsidRPr="47EFF303">
        <w:rPr>
          <w:rFonts w:asciiTheme="majorHAnsi" w:hAnsiTheme="majorHAnsi" w:cstheme="majorBidi"/>
          <w:color w:val="000000" w:themeColor="text1"/>
        </w:rPr>
        <w:t>financiële commissie</w:t>
      </w:r>
      <w:r w:rsidRPr="47EFF303">
        <w:rPr>
          <w:rFonts w:asciiTheme="majorHAnsi" w:hAnsiTheme="majorHAnsi" w:cstheme="majorBidi"/>
          <w:color w:val="000000" w:themeColor="text1"/>
        </w:rPr>
        <w:t xml:space="preserve">, welke ten minste 2 bijeenkomsten per jaar heeft. </w:t>
      </w:r>
      <w:r w:rsidR="16AF361B" w:rsidRPr="47EFF303">
        <w:rPr>
          <w:rFonts w:asciiTheme="majorHAnsi" w:hAnsiTheme="majorHAnsi" w:cstheme="majorBidi"/>
          <w:color w:val="000000" w:themeColor="text1"/>
        </w:rPr>
        <w:t>De rest van de portefeuille wordt in onderling overleg verdeeld waarbij het waarschijnlijk is dat je</w:t>
      </w:r>
      <w:r w:rsidR="27127CD8" w:rsidRPr="47EFF303">
        <w:rPr>
          <w:rFonts w:asciiTheme="majorHAnsi" w:hAnsiTheme="majorHAnsi" w:cstheme="majorBidi"/>
          <w:color w:val="000000" w:themeColor="text1"/>
        </w:rPr>
        <w:t xml:space="preserve"> ook</w:t>
      </w:r>
      <w:r w:rsidR="16AF361B" w:rsidRPr="47EFF303">
        <w:rPr>
          <w:rFonts w:asciiTheme="majorHAnsi" w:hAnsiTheme="majorHAnsi" w:cstheme="majorBidi"/>
          <w:color w:val="000000" w:themeColor="text1"/>
        </w:rPr>
        <w:t xml:space="preserve"> contactpersoon van de GMR wordt.</w:t>
      </w:r>
      <w:r w:rsidR="72272716" w:rsidRPr="47EFF303">
        <w:rPr>
          <w:rFonts w:asciiTheme="majorHAnsi" w:hAnsiTheme="majorHAnsi" w:cstheme="majorBidi"/>
          <w:color w:val="000000" w:themeColor="text1"/>
        </w:rPr>
        <w:t xml:space="preserve"> We vinden het een pré dat je binding en/of een netwerk hebt binnen de gemeenten Westland en/of Midden Delfland.</w:t>
      </w:r>
    </w:p>
    <w:p w14:paraId="660FC276" w14:textId="77777777" w:rsidR="00144F76" w:rsidRPr="00FB6109" w:rsidRDefault="00144F76" w:rsidP="00C30C9B">
      <w:pPr>
        <w:autoSpaceDE w:val="0"/>
        <w:autoSpaceDN w:val="0"/>
        <w:adjustRightInd w:val="0"/>
        <w:spacing w:after="0" w:line="240" w:lineRule="auto"/>
        <w:rPr>
          <w:rFonts w:asciiTheme="majorHAnsi" w:hAnsiTheme="majorHAnsi" w:cstheme="majorHAnsi"/>
          <w:color w:val="000000"/>
        </w:rPr>
      </w:pPr>
    </w:p>
    <w:p w14:paraId="5207B8C2" w14:textId="77777777" w:rsidR="00C30C9B" w:rsidRPr="00FB6109" w:rsidRDefault="00C30C9B" w:rsidP="002973DE">
      <w:pPr>
        <w:autoSpaceDE w:val="0"/>
        <w:autoSpaceDN w:val="0"/>
        <w:adjustRightInd w:val="0"/>
        <w:spacing w:after="0" w:line="240" w:lineRule="auto"/>
        <w:rPr>
          <w:rFonts w:asciiTheme="majorHAnsi" w:hAnsiTheme="majorHAnsi" w:cstheme="majorHAnsi"/>
          <w:color w:val="000000"/>
        </w:rPr>
      </w:pPr>
    </w:p>
    <w:p w14:paraId="580B98D8" w14:textId="6FA3E5FC" w:rsidR="003D28CC" w:rsidRPr="00FB6109" w:rsidRDefault="00144F76" w:rsidP="002973DE">
      <w:pPr>
        <w:autoSpaceDE w:val="0"/>
        <w:autoSpaceDN w:val="0"/>
        <w:adjustRightInd w:val="0"/>
        <w:spacing w:after="0" w:line="240" w:lineRule="auto"/>
        <w:rPr>
          <w:rFonts w:asciiTheme="majorHAnsi" w:hAnsiTheme="majorHAnsi" w:cstheme="majorHAnsi"/>
          <w:b/>
          <w:bCs/>
          <w:color w:val="000000"/>
        </w:rPr>
      </w:pPr>
      <w:r w:rsidRPr="00FB6109">
        <w:rPr>
          <w:rFonts w:asciiTheme="majorHAnsi" w:hAnsiTheme="majorHAnsi" w:cstheme="majorHAnsi"/>
          <w:b/>
          <w:bCs/>
          <w:color w:val="000000"/>
        </w:rPr>
        <w:t>Ben jij iemand die:</w:t>
      </w:r>
      <w:r w:rsidR="003D28CC" w:rsidRPr="00FB6109">
        <w:rPr>
          <w:rFonts w:asciiTheme="majorHAnsi" w:hAnsiTheme="majorHAnsi" w:cstheme="majorHAnsi"/>
          <w:b/>
          <w:bCs/>
          <w:color w:val="000000"/>
        </w:rPr>
        <w:t xml:space="preserve"> </w:t>
      </w:r>
    </w:p>
    <w:p w14:paraId="347796CA" w14:textId="1DA50CEE" w:rsidR="00851380" w:rsidRPr="00FB6109" w:rsidRDefault="1A583813"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A</w:t>
      </w:r>
      <w:r w:rsidR="00851380" w:rsidRPr="47EFF303">
        <w:rPr>
          <w:rFonts w:asciiTheme="majorHAnsi" w:hAnsiTheme="majorHAnsi" w:cstheme="majorBidi"/>
          <w:color w:val="000000" w:themeColor="text1"/>
        </w:rPr>
        <w:t xml:space="preserve">ffiniteit heeft met het primair onderwijs </w:t>
      </w:r>
      <w:r w:rsidR="00EA0C29" w:rsidRPr="47EFF303">
        <w:rPr>
          <w:rFonts w:asciiTheme="majorHAnsi" w:hAnsiTheme="majorHAnsi" w:cstheme="majorBidi"/>
          <w:color w:val="000000" w:themeColor="text1"/>
        </w:rPr>
        <w:t>en die het openbaar onderwijs een warm hart toedraagt</w:t>
      </w:r>
      <w:r w:rsidR="3D8DB1F1" w:rsidRPr="47EFF303">
        <w:rPr>
          <w:rFonts w:asciiTheme="majorHAnsi" w:hAnsiTheme="majorHAnsi" w:cstheme="majorBidi"/>
          <w:color w:val="000000" w:themeColor="text1"/>
        </w:rPr>
        <w:t>;</w:t>
      </w:r>
    </w:p>
    <w:p w14:paraId="23F69E28" w14:textId="2E6BFDB7" w:rsidR="005437BD" w:rsidRPr="00FB6109" w:rsidRDefault="00A329B8"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Analytisch sterk is en een open stijl van communiceren hanteert</w:t>
      </w:r>
      <w:r w:rsidR="36250C32" w:rsidRPr="47EFF303">
        <w:rPr>
          <w:rFonts w:asciiTheme="majorHAnsi" w:hAnsiTheme="majorHAnsi" w:cstheme="majorBidi"/>
          <w:color w:val="000000" w:themeColor="text1"/>
        </w:rPr>
        <w:t>;</w:t>
      </w:r>
    </w:p>
    <w:p w14:paraId="365FAF7D" w14:textId="65F71DA0" w:rsidR="00DB04E8" w:rsidRPr="00FB6109" w:rsidRDefault="00DB04E8"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Midden in het werkzame leven staat</w:t>
      </w:r>
      <w:r w:rsidR="00400904" w:rsidRPr="47EFF303">
        <w:rPr>
          <w:rFonts w:asciiTheme="majorHAnsi" w:hAnsiTheme="majorHAnsi" w:cstheme="majorBidi"/>
          <w:color w:val="000000" w:themeColor="text1"/>
        </w:rPr>
        <w:t xml:space="preserve">, bij voorkeur in het bedrijfsleven of </w:t>
      </w:r>
      <w:proofErr w:type="spellStart"/>
      <w:r w:rsidR="00400904" w:rsidRPr="47EFF303">
        <w:rPr>
          <w:rFonts w:asciiTheme="majorHAnsi" w:hAnsiTheme="majorHAnsi" w:cstheme="majorBidi"/>
          <w:color w:val="000000" w:themeColor="text1"/>
        </w:rPr>
        <w:t>semi</w:t>
      </w:r>
      <w:r w:rsidR="006806EB" w:rsidRPr="47EFF303">
        <w:rPr>
          <w:rFonts w:asciiTheme="majorHAnsi" w:hAnsiTheme="majorHAnsi" w:cstheme="majorBidi"/>
          <w:color w:val="000000" w:themeColor="text1"/>
        </w:rPr>
        <w:t>-</w:t>
      </w:r>
      <w:r w:rsidR="00400904" w:rsidRPr="47EFF303">
        <w:rPr>
          <w:rFonts w:asciiTheme="majorHAnsi" w:hAnsiTheme="majorHAnsi" w:cstheme="majorBidi"/>
          <w:color w:val="000000" w:themeColor="text1"/>
        </w:rPr>
        <w:t>publieke</w:t>
      </w:r>
      <w:proofErr w:type="spellEnd"/>
      <w:r w:rsidR="00400904" w:rsidRPr="47EFF303">
        <w:rPr>
          <w:rFonts w:asciiTheme="majorHAnsi" w:hAnsiTheme="majorHAnsi" w:cstheme="majorBidi"/>
          <w:color w:val="000000" w:themeColor="text1"/>
        </w:rPr>
        <w:t xml:space="preserve"> sector</w:t>
      </w:r>
      <w:r w:rsidR="3783E96E" w:rsidRPr="47EFF303">
        <w:rPr>
          <w:rFonts w:asciiTheme="majorHAnsi" w:hAnsiTheme="majorHAnsi" w:cstheme="majorBidi"/>
          <w:color w:val="000000" w:themeColor="text1"/>
        </w:rPr>
        <w:t>;</w:t>
      </w:r>
    </w:p>
    <w:p w14:paraId="0023CCA6" w14:textId="3D15D1B1" w:rsidR="00FD08A1" w:rsidRPr="00FB6109" w:rsidRDefault="00CF1EDF"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Kennis en ervaring heeft die nodig is om toezicht te houden op financiën</w:t>
      </w:r>
      <w:r w:rsidR="784F9646" w:rsidRPr="47EFF303">
        <w:rPr>
          <w:rFonts w:asciiTheme="majorHAnsi" w:hAnsiTheme="majorHAnsi" w:cstheme="majorBidi"/>
          <w:color w:val="000000" w:themeColor="text1"/>
        </w:rPr>
        <w:t xml:space="preserve"> waarbij een financiële opleiding geen vereiste is;</w:t>
      </w:r>
    </w:p>
    <w:p w14:paraId="60905493" w14:textId="5D61766C" w:rsidR="00851380" w:rsidRPr="00FB6109" w:rsidRDefault="1AC2BAC7"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B</w:t>
      </w:r>
      <w:r w:rsidR="00851380" w:rsidRPr="47EFF303">
        <w:rPr>
          <w:rFonts w:asciiTheme="majorHAnsi" w:hAnsiTheme="majorHAnsi" w:cstheme="majorBidi"/>
          <w:color w:val="000000" w:themeColor="text1"/>
        </w:rPr>
        <w:t>eschikt over politiek bestuurlijke sensitiviteit;</w:t>
      </w:r>
    </w:p>
    <w:p w14:paraId="6A58336B" w14:textId="150B8E97" w:rsidR="00851380" w:rsidRPr="00FB6109" w:rsidRDefault="0E632E9F"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G</w:t>
      </w:r>
      <w:r w:rsidR="00851380" w:rsidRPr="47EFF303">
        <w:rPr>
          <w:rFonts w:asciiTheme="majorHAnsi" w:hAnsiTheme="majorHAnsi" w:cstheme="majorBidi"/>
          <w:color w:val="000000" w:themeColor="text1"/>
        </w:rPr>
        <w:t>oed kan functioneren in teamverband en enthousiast en gedreven is om samen de volgende stap te zetten in het ‘</w:t>
      </w:r>
      <w:proofErr w:type="spellStart"/>
      <w:r w:rsidR="00851380" w:rsidRPr="47EFF303">
        <w:rPr>
          <w:rFonts w:asciiTheme="majorHAnsi" w:hAnsiTheme="majorHAnsi" w:cstheme="majorBidi"/>
          <w:color w:val="000000" w:themeColor="text1"/>
        </w:rPr>
        <w:t>waardegerichtʼ</w:t>
      </w:r>
      <w:proofErr w:type="spellEnd"/>
      <w:r w:rsidR="00851380" w:rsidRPr="47EFF303">
        <w:rPr>
          <w:rFonts w:asciiTheme="majorHAnsi" w:hAnsiTheme="majorHAnsi" w:cstheme="majorBidi"/>
          <w:color w:val="000000" w:themeColor="text1"/>
        </w:rPr>
        <w:t xml:space="preserve"> toezicht houden;</w:t>
      </w:r>
    </w:p>
    <w:p w14:paraId="6A6F21E3" w14:textId="6E901DF0" w:rsidR="00851380" w:rsidRPr="00FB6109" w:rsidRDefault="789AAF70"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I</w:t>
      </w:r>
      <w:r w:rsidR="00851380" w:rsidRPr="47EFF303">
        <w:rPr>
          <w:rFonts w:asciiTheme="majorHAnsi" w:hAnsiTheme="majorHAnsi" w:cstheme="majorBidi"/>
          <w:color w:val="000000" w:themeColor="text1"/>
        </w:rPr>
        <w:t>n staat is de leidende principes binnen de Stichting te bewaken en de organisatie te bevragen op de realisatie daarvan;</w:t>
      </w:r>
    </w:p>
    <w:p w14:paraId="40758414" w14:textId="0A2978FC" w:rsidR="00A75AC4" w:rsidRPr="00FB6109" w:rsidRDefault="25B4B3DF" w:rsidP="47EFF303">
      <w:pPr>
        <w:pStyle w:val="Lijstalinea"/>
        <w:numPr>
          <w:ilvl w:val="0"/>
          <w:numId w:val="2"/>
        </w:num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lastRenderedPageBreak/>
        <w:t>I</w:t>
      </w:r>
      <w:r w:rsidR="00851380" w:rsidRPr="47EFF303">
        <w:rPr>
          <w:rFonts w:asciiTheme="majorHAnsi" w:hAnsiTheme="majorHAnsi" w:cstheme="majorBidi"/>
          <w:color w:val="000000" w:themeColor="text1"/>
        </w:rPr>
        <w:t>n staat is de dialoog met het college van bestuur te voeren, als klankbord kan functioneren en daarbij ook zelf initiatieven kan nemen;</w:t>
      </w:r>
    </w:p>
    <w:p w14:paraId="414BCAD4" w14:textId="5817C2E1" w:rsidR="00A75AC4" w:rsidRPr="006F3B29" w:rsidRDefault="0791BF80" w:rsidP="47EFF303">
      <w:pPr>
        <w:pStyle w:val="Lijstalinea"/>
        <w:numPr>
          <w:ilvl w:val="0"/>
          <w:numId w:val="2"/>
        </w:numPr>
        <w:rPr>
          <w:rFonts w:asciiTheme="majorHAnsi" w:hAnsiTheme="majorHAnsi" w:cstheme="majorBidi"/>
          <w:color w:val="000000" w:themeColor="text1"/>
        </w:rPr>
      </w:pPr>
      <w:r w:rsidRPr="47EFF303">
        <w:rPr>
          <w:rFonts w:asciiTheme="majorHAnsi" w:hAnsiTheme="majorHAnsi" w:cstheme="majorBidi"/>
          <w:color w:val="000000" w:themeColor="text1"/>
        </w:rPr>
        <w:t>E</w:t>
      </w:r>
      <w:r w:rsidR="00BA2FD3" w:rsidRPr="47EFF303">
        <w:rPr>
          <w:rFonts w:asciiTheme="majorHAnsi" w:hAnsiTheme="majorHAnsi" w:cstheme="majorBidi"/>
          <w:color w:val="000000" w:themeColor="text1"/>
        </w:rPr>
        <w:t xml:space="preserve">rvaring </w:t>
      </w:r>
      <w:r w:rsidR="002740F4" w:rsidRPr="47EFF303">
        <w:rPr>
          <w:rFonts w:asciiTheme="majorHAnsi" w:hAnsiTheme="majorHAnsi" w:cstheme="majorBidi"/>
          <w:color w:val="000000" w:themeColor="text1"/>
        </w:rPr>
        <w:t xml:space="preserve">heeft </w:t>
      </w:r>
      <w:r w:rsidR="00BA2FD3" w:rsidRPr="47EFF303">
        <w:rPr>
          <w:rFonts w:asciiTheme="majorHAnsi" w:hAnsiTheme="majorHAnsi" w:cstheme="majorBidi"/>
          <w:color w:val="000000" w:themeColor="text1"/>
        </w:rPr>
        <w:t xml:space="preserve">met </w:t>
      </w:r>
      <w:r w:rsidR="007260B3" w:rsidRPr="47EFF303">
        <w:rPr>
          <w:rFonts w:asciiTheme="majorHAnsi" w:hAnsiTheme="majorHAnsi" w:cstheme="majorBidi"/>
          <w:color w:val="000000" w:themeColor="text1"/>
        </w:rPr>
        <w:t xml:space="preserve">het </w:t>
      </w:r>
      <w:r w:rsidR="00BA2FD3" w:rsidRPr="47EFF303">
        <w:rPr>
          <w:rFonts w:asciiTheme="majorHAnsi" w:hAnsiTheme="majorHAnsi" w:cstheme="majorBidi"/>
          <w:color w:val="000000" w:themeColor="text1"/>
        </w:rPr>
        <w:t>toezichthouden</w:t>
      </w:r>
      <w:r w:rsidR="67E32ADE" w:rsidRPr="47EFF303">
        <w:rPr>
          <w:rFonts w:asciiTheme="majorHAnsi" w:hAnsiTheme="majorHAnsi" w:cstheme="majorBidi"/>
          <w:color w:val="000000" w:themeColor="text1"/>
        </w:rPr>
        <w:t xml:space="preserve"> waarbij we </w:t>
      </w:r>
      <w:r w:rsidR="539E392C" w:rsidRPr="47EFF303">
        <w:rPr>
          <w:rFonts w:asciiTheme="majorHAnsi" w:hAnsiTheme="majorHAnsi" w:cstheme="majorBidi"/>
          <w:color w:val="000000" w:themeColor="text1"/>
        </w:rPr>
        <w:t xml:space="preserve">open staan om </w:t>
      </w:r>
      <w:r w:rsidR="67E32ADE" w:rsidRPr="47EFF303">
        <w:rPr>
          <w:rFonts w:asciiTheme="majorHAnsi" w:hAnsiTheme="majorHAnsi" w:cstheme="majorBidi"/>
          <w:color w:val="000000" w:themeColor="text1"/>
        </w:rPr>
        <w:t>s</w:t>
      </w:r>
      <w:r w:rsidR="7699683F" w:rsidRPr="47EFF303">
        <w:rPr>
          <w:rFonts w:asciiTheme="majorHAnsi" w:hAnsiTheme="majorHAnsi" w:cstheme="majorBidi"/>
          <w:color w:val="000000" w:themeColor="text1"/>
        </w:rPr>
        <w:t xml:space="preserve">tartende toezichthouders </w:t>
      </w:r>
      <w:r w:rsidR="5CE9F14F" w:rsidRPr="47EFF303">
        <w:rPr>
          <w:rFonts w:asciiTheme="majorHAnsi" w:hAnsiTheme="majorHAnsi" w:cstheme="majorBidi"/>
          <w:color w:val="000000" w:themeColor="text1"/>
        </w:rPr>
        <w:t xml:space="preserve">te </w:t>
      </w:r>
      <w:r w:rsidR="081F7922" w:rsidRPr="47EFF303">
        <w:rPr>
          <w:rFonts w:asciiTheme="majorHAnsi" w:hAnsiTheme="majorHAnsi" w:cstheme="majorBidi"/>
          <w:color w:val="000000" w:themeColor="text1"/>
        </w:rPr>
        <w:t>verwelkomen, d</w:t>
      </w:r>
      <w:r w:rsidR="7699683F" w:rsidRPr="47EFF303">
        <w:rPr>
          <w:rFonts w:asciiTheme="majorHAnsi" w:hAnsiTheme="majorHAnsi" w:cstheme="majorBidi"/>
          <w:color w:val="000000" w:themeColor="text1"/>
        </w:rPr>
        <w:t>ie het vak willen leren</w:t>
      </w:r>
      <w:r w:rsidR="564A6001" w:rsidRPr="47EFF303">
        <w:rPr>
          <w:rFonts w:asciiTheme="majorHAnsi" w:hAnsiTheme="majorHAnsi" w:cstheme="majorBidi"/>
          <w:color w:val="000000" w:themeColor="text1"/>
        </w:rPr>
        <w:t>;</w:t>
      </w:r>
    </w:p>
    <w:p w14:paraId="2F6E7B28" w14:textId="334AEA11" w:rsidR="00A75AC4" w:rsidRPr="006F3B29" w:rsidRDefault="564A6001" w:rsidP="47EFF303">
      <w:pPr>
        <w:pStyle w:val="Lijstalinea"/>
        <w:numPr>
          <w:ilvl w:val="0"/>
          <w:numId w:val="2"/>
        </w:numPr>
        <w:rPr>
          <w:rFonts w:asciiTheme="majorHAnsi" w:hAnsiTheme="majorHAnsi" w:cstheme="majorBidi"/>
        </w:rPr>
      </w:pPr>
      <w:r w:rsidRPr="47EFF303">
        <w:rPr>
          <w:rFonts w:asciiTheme="majorHAnsi" w:hAnsiTheme="majorHAnsi" w:cstheme="majorBidi"/>
          <w:color w:val="000000" w:themeColor="text1"/>
        </w:rPr>
        <w:t>E</w:t>
      </w:r>
      <w:r w:rsidR="2F652C63" w:rsidRPr="47EFF303">
        <w:rPr>
          <w:rFonts w:asciiTheme="majorHAnsi" w:hAnsiTheme="majorHAnsi" w:cstheme="majorBidi"/>
          <w:color w:val="000000" w:themeColor="text1"/>
        </w:rPr>
        <w:t xml:space="preserve">xpertise </w:t>
      </w:r>
      <w:r w:rsidR="52A1C2E1" w:rsidRPr="47EFF303">
        <w:rPr>
          <w:rFonts w:asciiTheme="majorHAnsi" w:hAnsiTheme="majorHAnsi" w:cstheme="majorBidi"/>
          <w:color w:val="000000" w:themeColor="text1"/>
        </w:rPr>
        <w:t xml:space="preserve">en ervaring </w:t>
      </w:r>
      <w:r w:rsidR="310DB71B" w:rsidRPr="47EFF303">
        <w:rPr>
          <w:rFonts w:asciiTheme="majorHAnsi" w:hAnsiTheme="majorHAnsi" w:cstheme="majorBidi"/>
          <w:color w:val="000000" w:themeColor="text1"/>
        </w:rPr>
        <w:t xml:space="preserve">meeneemt </w:t>
      </w:r>
      <w:r w:rsidR="009C49C7" w:rsidRPr="47EFF303">
        <w:rPr>
          <w:rFonts w:asciiTheme="majorHAnsi" w:hAnsiTheme="majorHAnsi" w:cstheme="majorBidi"/>
        </w:rPr>
        <w:t xml:space="preserve">op een van de aandachtsgebieden </w:t>
      </w:r>
      <w:r w:rsidR="00887EA2" w:rsidRPr="47EFF303">
        <w:rPr>
          <w:rFonts w:asciiTheme="majorHAnsi" w:hAnsiTheme="majorHAnsi" w:cstheme="majorBidi"/>
        </w:rPr>
        <w:t xml:space="preserve">Digitalisering, </w:t>
      </w:r>
      <w:r w:rsidR="0007474C" w:rsidRPr="47EFF303">
        <w:rPr>
          <w:rFonts w:asciiTheme="majorHAnsi" w:hAnsiTheme="majorHAnsi" w:cstheme="majorBidi"/>
        </w:rPr>
        <w:t xml:space="preserve">innovatie, </w:t>
      </w:r>
      <w:r w:rsidR="00887EA2" w:rsidRPr="47EFF303">
        <w:rPr>
          <w:rFonts w:asciiTheme="majorHAnsi" w:hAnsiTheme="majorHAnsi" w:cstheme="majorBidi"/>
        </w:rPr>
        <w:t>HRM</w:t>
      </w:r>
      <w:r w:rsidR="0007474C" w:rsidRPr="47EFF303">
        <w:rPr>
          <w:rFonts w:asciiTheme="majorHAnsi" w:hAnsiTheme="majorHAnsi" w:cstheme="majorBidi"/>
        </w:rPr>
        <w:t xml:space="preserve"> /arbeidsmarktbeleid</w:t>
      </w:r>
      <w:r w:rsidR="00096510" w:rsidRPr="47EFF303">
        <w:rPr>
          <w:rFonts w:asciiTheme="majorHAnsi" w:hAnsiTheme="majorHAnsi" w:cstheme="majorBidi"/>
        </w:rPr>
        <w:t xml:space="preserve"> of</w:t>
      </w:r>
      <w:r w:rsidR="00887EA2" w:rsidRPr="47EFF303">
        <w:rPr>
          <w:rFonts w:asciiTheme="majorHAnsi" w:hAnsiTheme="majorHAnsi" w:cstheme="majorBidi"/>
        </w:rPr>
        <w:t xml:space="preserve"> </w:t>
      </w:r>
      <w:r w:rsidR="009C49C7" w:rsidRPr="47EFF303">
        <w:rPr>
          <w:rFonts w:asciiTheme="majorHAnsi" w:hAnsiTheme="majorHAnsi" w:cstheme="majorBidi"/>
        </w:rPr>
        <w:t>Marketing &amp; Communicatie</w:t>
      </w:r>
      <w:r w:rsidR="42B1ADBF" w:rsidRPr="47EFF303">
        <w:rPr>
          <w:rFonts w:asciiTheme="majorHAnsi" w:hAnsiTheme="majorHAnsi" w:cstheme="majorBidi"/>
        </w:rPr>
        <w:t>.</w:t>
      </w:r>
    </w:p>
    <w:p w14:paraId="37EFC500" w14:textId="60349B0A" w:rsidR="47EFF303" w:rsidRDefault="47EFF303" w:rsidP="47EFF303">
      <w:pPr>
        <w:pStyle w:val="Lijstalinea"/>
        <w:rPr>
          <w:rFonts w:asciiTheme="majorHAnsi" w:hAnsiTheme="majorHAnsi" w:cstheme="majorBidi"/>
        </w:rPr>
      </w:pPr>
    </w:p>
    <w:p w14:paraId="0BFC2677" w14:textId="77777777" w:rsidR="00851380" w:rsidRPr="00FB6109" w:rsidRDefault="00851380" w:rsidP="00851380">
      <w:pPr>
        <w:autoSpaceDE w:val="0"/>
        <w:autoSpaceDN w:val="0"/>
        <w:adjustRightInd w:val="0"/>
        <w:spacing w:after="0" w:line="240" w:lineRule="auto"/>
        <w:rPr>
          <w:rFonts w:asciiTheme="majorHAnsi" w:hAnsiTheme="majorHAnsi" w:cstheme="majorHAnsi"/>
          <w:b/>
          <w:bCs/>
        </w:rPr>
      </w:pPr>
      <w:r w:rsidRPr="00FB6109">
        <w:rPr>
          <w:rFonts w:asciiTheme="majorHAnsi" w:hAnsiTheme="majorHAnsi" w:cstheme="majorHAnsi"/>
          <w:b/>
          <w:bCs/>
        </w:rPr>
        <w:t>Informatie:</w:t>
      </w:r>
    </w:p>
    <w:p w14:paraId="662D21D6" w14:textId="6BF4978E" w:rsidR="00851380" w:rsidRPr="00FB6109" w:rsidRDefault="6268C499" w:rsidP="47EFF303">
      <w:pPr>
        <w:autoSpaceDE w:val="0"/>
        <w:autoSpaceDN w:val="0"/>
        <w:adjustRightInd w:val="0"/>
        <w:spacing w:after="0" w:line="240" w:lineRule="auto"/>
        <w:rPr>
          <w:rFonts w:asciiTheme="majorHAnsi" w:hAnsiTheme="majorHAnsi" w:cstheme="majorBidi"/>
          <w:color w:val="000000" w:themeColor="text1"/>
        </w:rPr>
      </w:pPr>
      <w:r w:rsidRPr="47EFF303">
        <w:rPr>
          <w:rFonts w:asciiTheme="majorHAnsi" w:hAnsiTheme="majorHAnsi" w:cstheme="majorBidi"/>
        </w:rPr>
        <w:t xml:space="preserve">Vergoeding is in lijn met tijdsbesteding, aard en inhoud van de functie en een afgeleide van de </w:t>
      </w:r>
      <w:r w:rsidR="00CA3C43" w:rsidRPr="47EFF303">
        <w:rPr>
          <w:rFonts w:asciiTheme="majorHAnsi" w:hAnsiTheme="majorHAnsi" w:cstheme="majorBidi"/>
        </w:rPr>
        <w:t>VTOI/NVTK handreiking</w:t>
      </w:r>
      <w:r w:rsidR="4EEFF28F" w:rsidRPr="47EFF303">
        <w:rPr>
          <w:rFonts w:asciiTheme="majorHAnsi" w:hAnsiTheme="majorHAnsi" w:cstheme="majorBidi"/>
        </w:rPr>
        <w:t>.</w:t>
      </w:r>
      <w:r w:rsidRPr="47EFF303">
        <w:rPr>
          <w:rFonts w:asciiTheme="majorHAnsi" w:hAnsiTheme="majorHAnsi" w:cstheme="majorBidi"/>
        </w:rPr>
        <w:t xml:space="preserve"> Voor meer informatie over</w:t>
      </w:r>
      <w:r w:rsidRPr="47EFF303">
        <w:rPr>
          <w:rFonts w:asciiTheme="majorHAnsi" w:hAnsiTheme="majorHAnsi" w:cstheme="majorBidi"/>
          <w:color w:val="000000" w:themeColor="text1"/>
        </w:rPr>
        <w:t xml:space="preserve"> de organisatie kun je terecht op de website van </w:t>
      </w:r>
      <w:hyperlink r:id="rId8">
        <w:r w:rsidRPr="47EFF303">
          <w:rPr>
            <w:rStyle w:val="Hyperlink"/>
            <w:rFonts w:asciiTheme="majorHAnsi" w:hAnsiTheme="majorHAnsi" w:cstheme="majorBidi"/>
          </w:rPr>
          <w:t>West Openbaar Onderwijs</w:t>
        </w:r>
      </w:hyperlink>
      <w:r w:rsidRPr="47EFF303">
        <w:rPr>
          <w:rFonts w:asciiTheme="majorHAnsi" w:hAnsiTheme="majorHAnsi" w:cstheme="majorBidi"/>
          <w:color w:val="000000" w:themeColor="text1"/>
        </w:rPr>
        <w:t xml:space="preserve">. </w:t>
      </w:r>
    </w:p>
    <w:p w14:paraId="6F051E0E" w14:textId="4ADCFDA7" w:rsidR="00851380" w:rsidRPr="00FB6109" w:rsidRDefault="6268C499" w:rsidP="47EFF303">
      <w:pPr>
        <w:autoSpaceDE w:val="0"/>
        <w:autoSpaceDN w:val="0"/>
        <w:adjustRightInd w:val="0"/>
        <w:spacing w:after="0" w:line="240" w:lineRule="auto"/>
        <w:rPr>
          <w:rFonts w:asciiTheme="majorHAnsi" w:hAnsiTheme="majorHAnsi" w:cstheme="majorBidi"/>
          <w:color w:val="000000"/>
        </w:rPr>
      </w:pPr>
      <w:r w:rsidRPr="47EFF303">
        <w:rPr>
          <w:rFonts w:asciiTheme="majorHAnsi" w:hAnsiTheme="majorHAnsi" w:cstheme="majorBidi"/>
          <w:color w:val="000000" w:themeColor="text1"/>
        </w:rPr>
        <w:t xml:space="preserve">Voor inhoudelijke vragen over de functie kun je contact opnemen met Caroline Dautzenberg (voorzitter van de Raad van Toezicht) (0630662978) of bij de heer Turan </w:t>
      </w:r>
      <w:proofErr w:type="spellStart"/>
      <w:r w:rsidRPr="47EFF303">
        <w:rPr>
          <w:rFonts w:asciiTheme="majorHAnsi" w:hAnsiTheme="majorHAnsi" w:cstheme="majorBidi"/>
          <w:color w:val="000000" w:themeColor="text1"/>
        </w:rPr>
        <w:t>Yazir</w:t>
      </w:r>
      <w:proofErr w:type="spellEnd"/>
      <w:r w:rsidRPr="47EFF303">
        <w:rPr>
          <w:rFonts w:asciiTheme="majorHAnsi" w:hAnsiTheme="majorHAnsi" w:cstheme="majorBidi"/>
          <w:color w:val="000000" w:themeColor="text1"/>
        </w:rPr>
        <w:t xml:space="preserve"> (voorzitter college van bestuur) (T 0174628572 of 061442 0981).</w:t>
      </w:r>
    </w:p>
    <w:p w14:paraId="1F53256F" w14:textId="3C54690D" w:rsidR="00851380" w:rsidRPr="00FB6109" w:rsidRDefault="00851380" w:rsidP="47EFF303">
      <w:pPr>
        <w:autoSpaceDE w:val="0"/>
        <w:autoSpaceDN w:val="0"/>
        <w:adjustRightInd w:val="0"/>
        <w:spacing w:after="0" w:line="240" w:lineRule="auto"/>
        <w:rPr>
          <w:rFonts w:asciiTheme="majorHAnsi" w:hAnsiTheme="majorHAnsi" w:cstheme="majorBidi"/>
          <w:color w:val="000000" w:themeColor="text1"/>
        </w:rPr>
      </w:pPr>
      <w:r w:rsidRPr="47EFF303">
        <w:rPr>
          <w:rFonts w:asciiTheme="majorHAnsi" w:hAnsiTheme="majorHAnsi" w:cstheme="majorBidi"/>
          <w:color w:val="000000" w:themeColor="text1"/>
        </w:rPr>
        <w:t>Uw reactie graag vóór</w:t>
      </w:r>
      <w:r w:rsidR="7CE43104" w:rsidRPr="47EFF303">
        <w:rPr>
          <w:rFonts w:asciiTheme="majorHAnsi" w:hAnsiTheme="majorHAnsi" w:cstheme="majorBidi"/>
          <w:color w:val="000000" w:themeColor="text1"/>
        </w:rPr>
        <w:t xml:space="preserve"> 1 april 2025 mailen</w:t>
      </w:r>
      <w:r w:rsidRPr="47EFF303">
        <w:rPr>
          <w:rFonts w:asciiTheme="majorHAnsi" w:hAnsiTheme="majorHAnsi" w:cstheme="majorBidi"/>
          <w:color w:val="000000" w:themeColor="text1"/>
        </w:rPr>
        <w:t xml:space="preserve"> naar West Openbaar Onderwijs, t.a.v. </w:t>
      </w:r>
      <w:r w:rsidR="00D95CD9" w:rsidRPr="47EFF303">
        <w:rPr>
          <w:rFonts w:asciiTheme="majorHAnsi" w:hAnsiTheme="majorHAnsi" w:cstheme="majorBidi"/>
          <w:color w:val="000000" w:themeColor="text1"/>
        </w:rPr>
        <w:t xml:space="preserve">C. Dautzenberg </w:t>
      </w:r>
      <w:r w:rsidRPr="47EFF303">
        <w:rPr>
          <w:rFonts w:asciiTheme="majorHAnsi" w:hAnsiTheme="majorHAnsi" w:cstheme="majorBidi"/>
          <w:color w:val="000000" w:themeColor="text1"/>
        </w:rPr>
        <w:t>,</w:t>
      </w:r>
      <w:r w:rsidR="00D95CD9" w:rsidRPr="47EFF303">
        <w:rPr>
          <w:rFonts w:asciiTheme="majorHAnsi" w:hAnsiTheme="majorHAnsi" w:cstheme="majorBidi"/>
          <w:color w:val="000000" w:themeColor="text1"/>
        </w:rPr>
        <w:t xml:space="preserve"> </w:t>
      </w:r>
      <w:hyperlink r:id="rId9">
        <w:r w:rsidRPr="47EFF303">
          <w:rPr>
            <w:rStyle w:val="Hyperlink"/>
            <w:rFonts w:asciiTheme="majorHAnsi" w:hAnsiTheme="majorHAnsi" w:cstheme="majorBidi"/>
          </w:rPr>
          <w:t>rvt@westopenbaaronderwijs.nl</w:t>
        </w:r>
      </w:hyperlink>
    </w:p>
    <w:p w14:paraId="0B876BF9" w14:textId="551A9B86" w:rsidR="4C168FF9" w:rsidRDefault="4C168FF9" w:rsidP="47EFF303">
      <w:pPr>
        <w:spacing w:after="0" w:line="240" w:lineRule="auto"/>
        <w:rPr>
          <w:rFonts w:asciiTheme="majorHAnsi" w:hAnsiTheme="majorHAnsi" w:cstheme="majorBidi"/>
          <w:color w:val="242424"/>
        </w:rPr>
      </w:pPr>
      <w:r w:rsidRPr="47EFF303">
        <w:rPr>
          <w:rFonts w:asciiTheme="majorHAnsi" w:hAnsiTheme="majorHAnsi" w:cstheme="majorBidi"/>
          <w:color w:val="242424"/>
        </w:rPr>
        <w:t>We nodigen nadrukkelijk mensen met een andere culturele achtergrond of die anderszins diversiteit toevoegen aan de Raad van Toezicht van harte uit om te reageren.</w:t>
      </w:r>
    </w:p>
    <w:p w14:paraId="2AD70173" w14:textId="0B561C05" w:rsidR="65AEF348" w:rsidRDefault="65AEF348" w:rsidP="47EFF303">
      <w:pPr>
        <w:spacing w:after="0" w:line="240" w:lineRule="auto"/>
        <w:rPr>
          <w:rFonts w:asciiTheme="majorHAnsi" w:hAnsiTheme="majorHAnsi" w:cstheme="majorBidi"/>
          <w:color w:val="000000" w:themeColor="text1"/>
        </w:rPr>
      </w:pPr>
      <w:r w:rsidRPr="47EFF303">
        <w:rPr>
          <w:rFonts w:asciiTheme="majorHAnsi" w:hAnsiTheme="majorHAnsi" w:cstheme="majorBidi"/>
          <w:color w:val="000000" w:themeColor="text1"/>
        </w:rPr>
        <w:t>De selectie</w:t>
      </w:r>
      <w:r w:rsidR="473AE8CA" w:rsidRPr="47EFF303">
        <w:rPr>
          <w:rFonts w:asciiTheme="majorHAnsi" w:hAnsiTheme="majorHAnsi" w:cstheme="majorBidi"/>
          <w:color w:val="000000" w:themeColor="text1"/>
        </w:rPr>
        <w:t>gesprekken zullen plaatsvinden op 14,15 of 16 april a.s.</w:t>
      </w:r>
    </w:p>
    <w:sectPr w:rsidR="65AEF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irmalaU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837"/>
    <w:multiLevelType w:val="hybridMultilevel"/>
    <w:tmpl w:val="1922915E"/>
    <w:lvl w:ilvl="0" w:tplc="7D4899F6">
      <w:numFmt w:val="bullet"/>
      <w:lvlText w:val="•"/>
      <w:lvlJc w:val="left"/>
      <w:pPr>
        <w:ind w:left="720" w:hanging="360"/>
      </w:pPr>
      <w:rPr>
        <w:rFonts w:ascii="NirmalaUI" w:eastAsiaTheme="minorHAnsi" w:hAnsi="NirmalaUI" w:cs="Nirmala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2BC58"/>
    <w:multiLevelType w:val="hybridMultilevel"/>
    <w:tmpl w:val="20163C5A"/>
    <w:lvl w:ilvl="0" w:tplc="B276D280">
      <w:start w:val="1"/>
      <w:numFmt w:val="bullet"/>
      <w:lvlText w:val="-"/>
      <w:lvlJc w:val="left"/>
      <w:pPr>
        <w:ind w:left="720" w:hanging="360"/>
      </w:pPr>
      <w:rPr>
        <w:rFonts w:ascii="Calibri" w:hAnsi="Calibri" w:hint="default"/>
      </w:rPr>
    </w:lvl>
    <w:lvl w:ilvl="1" w:tplc="0B8E9144">
      <w:start w:val="1"/>
      <w:numFmt w:val="bullet"/>
      <w:lvlText w:val="o"/>
      <w:lvlJc w:val="left"/>
      <w:pPr>
        <w:ind w:left="1440" w:hanging="360"/>
      </w:pPr>
      <w:rPr>
        <w:rFonts w:ascii="Courier New" w:hAnsi="Courier New" w:hint="default"/>
      </w:rPr>
    </w:lvl>
    <w:lvl w:ilvl="2" w:tplc="6AB0826A">
      <w:start w:val="1"/>
      <w:numFmt w:val="bullet"/>
      <w:lvlText w:val=""/>
      <w:lvlJc w:val="left"/>
      <w:pPr>
        <w:ind w:left="2160" w:hanging="360"/>
      </w:pPr>
      <w:rPr>
        <w:rFonts w:ascii="Wingdings" w:hAnsi="Wingdings" w:hint="default"/>
      </w:rPr>
    </w:lvl>
    <w:lvl w:ilvl="3" w:tplc="A33A8958">
      <w:start w:val="1"/>
      <w:numFmt w:val="bullet"/>
      <w:lvlText w:val=""/>
      <w:lvlJc w:val="left"/>
      <w:pPr>
        <w:ind w:left="2880" w:hanging="360"/>
      </w:pPr>
      <w:rPr>
        <w:rFonts w:ascii="Symbol" w:hAnsi="Symbol" w:hint="default"/>
      </w:rPr>
    </w:lvl>
    <w:lvl w:ilvl="4" w:tplc="7A2EC374">
      <w:start w:val="1"/>
      <w:numFmt w:val="bullet"/>
      <w:lvlText w:val="o"/>
      <w:lvlJc w:val="left"/>
      <w:pPr>
        <w:ind w:left="3600" w:hanging="360"/>
      </w:pPr>
      <w:rPr>
        <w:rFonts w:ascii="Courier New" w:hAnsi="Courier New" w:hint="default"/>
      </w:rPr>
    </w:lvl>
    <w:lvl w:ilvl="5" w:tplc="D79629C2">
      <w:start w:val="1"/>
      <w:numFmt w:val="bullet"/>
      <w:lvlText w:val=""/>
      <w:lvlJc w:val="left"/>
      <w:pPr>
        <w:ind w:left="4320" w:hanging="360"/>
      </w:pPr>
      <w:rPr>
        <w:rFonts w:ascii="Wingdings" w:hAnsi="Wingdings" w:hint="default"/>
      </w:rPr>
    </w:lvl>
    <w:lvl w:ilvl="6" w:tplc="7876A3DC">
      <w:start w:val="1"/>
      <w:numFmt w:val="bullet"/>
      <w:lvlText w:val=""/>
      <w:lvlJc w:val="left"/>
      <w:pPr>
        <w:ind w:left="5040" w:hanging="360"/>
      </w:pPr>
      <w:rPr>
        <w:rFonts w:ascii="Symbol" w:hAnsi="Symbol" w:hint="default"/>
      </w:rPr>
    </w:lvl>
    <w:lvl w:ilvl="7" w:tplc="DDAEE078">
      <w:start w:val="1"/>
      <w:numFmt w:val="bullet"/>
      <w:lvlText w:val="o"/>
      <w:lvlJc w:val="left"/>
      <w:pPr>
        <w:ind w:left="5760" w:hanging="360"/>
      </w:pPr>
      <w:rPr>
        <w:rFonts w:ascii="Courier New" w:hAnsi="Courier New" w:hint="default"/>
      </w:rPr>
    </w:lvl>
    <w:lvl w:ilvl="8" w:tplc="1E503D06">
      <w:start w:val="1"/>
      <w:numFmt w:val="bullet"/>
      <w:lvlText w:val=""/>
      <w:lvlJc w:val="left"/>
      <w:pPr>
        <w:ind w:left="6480" w:hanging="360"/>
      </w:pPr>
      <w:rPr>
        <w:rFonts w:ascii="Wingdings" w:hAnsi="Wingdings" w:hint="default"/>
      </w:rPr>
    </w:lvl>
  </w:abstractNum>
  <w:abstractNum w:abstractNumId="2" w15:restartNumberingAfterBreak="0">
    <w:nsid w:val="19563A18"/>
    <w:multiLevelType w:val="hybridMultilevel"/>
    <w:tmpl w:val="EECCB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3591936">
    <w:abstractNumId w:val="1"/>
  </w:num>
  <w:num w:numId="2" w16cid:durableId="69541589">
    <w:abstractNumId w:val="2"/>
  </w:num>
  <w:num w:numId="3" w16cid:durableId="170794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80"/>
    <w:rsid w:val="00000602"/>
    <w:rsid w:val="00007C03"/>
    <w:rsid w:val="0002099A"/>
    <w:rsid w:val="00024F9F"/>
    <w:rsid w:val="00045E33"/>
    <w:rsid w:val="0006718B"/>
    <w:rsid w:val="0007474C"/>
    <w:rsid w:val="00091C72"/>
    <w:rsid w:val="00096510"/>
    <w:rsid w:val="000D4754"/>
    <w:rsid w:val="0013635E"/>
    <w:rsid w:val="00144F76"/>
    <w:rsid w:val="00156E78"/>
    <w:rsid w:val="0017021D"/>
    <w:rsid w:val="0017734E"/>
    <w:rsid w:val="00192A58"/>
    <w:rsid w:val="001D6655"/>
    <w:rsid w:val="002740F4"/>
    <w:rsid w:val="002973DE"/>
    <w:rsid w:val="002B2B9B"/>
    <w:rsid w:val="002F3664"/>
    <w:rsid w:val="003047BA"/>
    <w:rsid w:val="0031614B"/>
    <w:rsid w:val="003215DB"/>
    <w:rsid w:val="0035026A"/>
    <w:rsid w:val="003546CA"/>
    <w:rsid w:val="0035641A"/>
    <w:rsid w:val="003573D2"/>
    <w:rsid w:val="00360EFA"/>
    <w:rsid w:val="00367DC0"/>
    <w:rsid w:val="003B2537"/>
    <w:rsid w:val="003D28CC"/>
    <w:rsid w:val="003E211B"/>
    <w:rsid w:val="003F2CFE"/>
    <w:rsid w:val="00400904"/>
    <w:rsid w:val="00410A03"/>
    <w:rsid w:val="0049564B"/>
    <w:rsid w:val="004D24E2"/>
    <w:rsid w:val="004D3052"/>
    <w:rsid w:val="0050604F"/>
    <w:rsid w:val="005201FC"/>
    <w:rsid w:val="005437BD"/>
    <w:rsid w:val="00573A6E"/>
    <w:rsid w:val="005824CC"/>
    <w:rsid w:val="005B6D1D"/>
    <w:rsid w:val="005E4FEF"/>
    <w:rsid w:val="006270A1"/>
    <w:rsid w:val="00636E4E"/>
    <w:rsid w:val="00645154"/>
    <w:rsid w:val="00663B94"/>
    <w:rsid w:val="006806EB"/>
    <w:rsid w:val="0068269F"/>
    <w:rsid w:val="006862DE"/>
    <w:rsid w:val="006A26D9"/>
    <w:rsid w:val="006A2CBA"/>
    <w:rsid w:val="006E08F9"/>
    <w:rsid w:val="006F3B29"/>
    <w:rsid w:val="007260B3"/>
    <w:rsid w:val="00742B67"/>
    <w:rsid w:val="007654AE"/>
    <w:rsid w:val="007E5420"/>
    <w:rsid w:val="007E6FE0"/>
    <w:rsid w:val="00816937"/>
    <w:rsid w:val="0083228D"/>
    <w:rsid w:val="00847CB9"/>
    <w:rsid w:val="00851380"/>
    <w:rsid w:val="00871C51"/>
    <w:rsid w:val="00887E6B"/>
    <w:rsid w:val="00887EA2"/>
    <w:rsid w:val="008D13BE"/>
    <w:rsid w:val="008E1F93"/>
    <w:rsid w:val="008F46F8"/>
    <w:rsid w:val="00906D3A"/>
    <w:rsid w:val="009169C6"/>
    <w:rsid w:val="00964026"/>
    <w:rsid w:val="00966AC0"/>
    <w:rsid w:val="00987756"/>
    <w:rsid w:val="009A27FB"/>
    <w:rsid w:val="009C49C7"/>
    <w:rsid w:val="009E312B"/>
    <w:rsid w:val="00A11CCB"/>
    <w:rsid w:val="00A23BD7"/>
    <w:rsid w:val="00A308E4"/>
    <w:rsid w:val="00A329B8"/>
    <w:rsid w:val="00A37DEC"/>
    <w:rsid w:val="00A47800"/>
    <w:rsid w:val="00A506E1"/>
    <w:rsid w:val="00A75AC4"/>
    <w:rsid w:val="00A909C7"/>
    <w:rsid w:val="00A94382"/>
    <w:rsid w:val="00AA035D"/>
    <w:rsid w:val="00AB1661"/>
    <w:rsid w:val="00AC6FAA"/>
    <w:rsid w:val="00AF0FCD"/>
    <w:rsid w:val="00AF5DA9"/>
    <w:rsid w:val="00AF714C"/>
    <w:rsid w:val="00AF7A22"/>
    <w:rsid w:val="00B000A9"/>
    <w:rsid w:val="00B10223"/>
    <w:rsid w:val="00B142CC"/>
    <w:rsid w:val="00B2631A"/>
    <w:rsid w:val="00B477F6"/>
    <w:rsid w:val="00B62DA5"/>
    <w:rsid w:val="00B6387A"/>
    <w:rsid w:val="00B77C5F"/>
    <w:rsid w:val="00B94521"/>
    <w:rsid w:val="00B97E8F"/>
    <w:rsid w:val="00BA1347"/>
    <w:rsid w:val="00BA2FD3"/>
    <w:rsid w:val="00BB3B75"/>
    <w:rsid w:val="00BC0339"/>
    <w:rsid w:val="00BC0E13"/>
    <w:rsid w:val="00BE5A20"/>
    <w:rsid w:val="00BE74DB"/>
    <w:rsid w:val="00BF244F"/>
    <w:rsid w:val="00C00C75"/>
    <w:rsid w:val="00C104CA"/>
    <w:rsid w:val="00C21376"/>
    <w:rsid w:val="00C30C9B"/>
    <w:rsid w:val="00C560ED"/>
    <w:rsid w:val="00C57B5A"/>
    <w:rsid w:val="00C65F3E"/>
    <w:rsid w:val="00C7613F"/>
    <w:rsid w:val="00C93D62"/>
    <w:rsid w:val="00CA3C43"/>
    <w:rsid w:val="00CA7408"/>
    <w:rsid w:val="00CE522C"/>
    <w:rsid w:val="00CF1EDF"/>
    <w:rsid w:val="00D025BF"/>
    <w:rsid w:val="00D862D7"/>
    <w:rsid w:val="00D95CD9"/>
    <w:rsid w:val="00DA0FE8"/>
    <w:rsid w:val="00DA2FCE"/>
    <w:rsid w:val="00DB04E8"/>
    <w:rsid w:val="00DC21A7"/>
    <w:rsid w:val="00DD581D"/>
    <w:rsid w:val="00DD6132"/>
    <w:rsid w:val="00DE65BA"/>
    <w:rsid w:val="00E02E3D"/>
    <w:rsid w:val="00E07D55"/>
    <w:rsid w:val="00E361B7"/>
    <w:rsid w:val="00E84FE0"/>
    <w:rsid w:val="00E9523F"/>
    <w:rsid w:val="00E95F08"/>
    <w:rsid w:val="00EA0C29"/>
    <w:rsid w:val="00EB0620"/>
    <w:rsid w:val="00EC4EDA"/>
    <w:rsid w:val="00EF31F9"/>
    <w:rsid w:val="00EF6A4B"/>
    <w:rsid w:val="00F0063A"/>
    <w:rsid w:val="00F14E01"/>
    <w:rsid w:val="00F20909"/>
    <w:rsid w:val="00F229BB"/>
    <w:rsid w:val="00F46E9B"/>
    <w:rsid w:val="00F52D07"/>
    <w:rsid w:val="00F823E6"/>
    <w:rsid w:val="00F9087C"/>
    <w:rsid w:val="00FB3B5A"/>
    <w:rsid w:val="00FB6109"/>
    <w:rsid w:val="00FC6056"/>
    <w:rsid w:val="00FD08A1"/>
    <w:rsid w:val="00FF6EE9"/>
    <w:rsid w:val="070250BF"/>
    <w:rsid w:val="0791BF80"/>
    <w:rsid w:val="081F7922"/>
    <w:rsid w:val="0B67753A"/>
    <w:rsid w:val="0D44853B"/>
    <w:rsid w:val="0E632E9F"/>
    <w:rsid w:val="10B06580"/>
    <w:rsid w:val="11F855B6"/>
    <w:rsid w:val="15B5ABAB"/>
    <w:rsid w:val="15B74A4F"/>
    <w:rsid w:val="16AF361B"/>
    <w:rsid w:val="1A583813"/>
    <w:rsid w:val="1AC2BAC7"/>
    <w:rsid w:val="1B1E7C80"/>
    <w:rsid w:val="1F4D2945"/>
    <w:rsid w:val="1F87AE38"/>
    <w:rsid w:val="20BE75AF"/>
    <w:rsid w:val="214371FE"/>
    <w:rsid w:val="2157FFC6"/>
    <w:rsid w:val="23188C58"/>
    <w:rsid w:val="25B4B3DF"/>
    <w:rsid w:val="27127CD8"/>
    <w:rsid w:val="282635F2"/>
    <w:rsid w:val="2872C073"/>
    <w:rsid w:val="2C96AF0A"/>
    <w:rsid w:val="2F652C63"/>
    <w:rsid w:val="30937CB6"/>
    <w:rsid w:val="310DB71B"/>
    <w:rsid w:val="324A9A60"/>
    <w:rsid w:val="3281404D"/>
    <w:rsid w:val="36250C32"/>
    <w:rsid w:val="3783E96E"/>
    <w:rsid w:val="3D8DB1F1"/>
    <w:rsid w:val="3F491FE1"/>
    <w:rsid w:val="4098986D"/>
    <w:rsid w:val="40A0D614"/>
    <w:rsid w:val="42B1ADBF"/>
    <w:rsid w:val="473AE8CA"/>
    <w:rsid w:val="47EFF303"/>
    <w:rsid w:val="4A17784E"/>
    <w:rsid w:val="4C168FF9"/>
    <w:rsid w:val="4EEFF28F"/>
    <w:rsid w:val="52A1C2E1"/>
    <w:rsid w:val="539E392C"/>
    <w:rsid w:val="54B98764"/>
    <w:rsid w:val="564A6001"/>
    <w:rsid w:val="565885B1"/>
    <w:rsid w:val="5B4D869D"/>
    <w:rsid w:val="5CE9F14F"/>
    <w:rsid w:val="5F59B212"/>
    <w:rsid w:val="605F70FC"/>
    <w:rsid w:val="60DFA02C"/>
    <w:rsid w:val="6103A2D6"/>
    <w:rsid w:val="6268C499"/>
    <w:rsid w:val="64D06408"/>
    <w:rsid w:val="65AEF348"/>
    <w:rsid w:val="67BD1AC8"/>
    <w:rsid w:val="67E32ADE"/>
    <w:rsid w:val="6AB01F01"/>
    <w:rsid w:val="6C88FAD6"/>
    <w:rsid w:val="6DDC3FFC"/>
    <w:rsid w:val="72272716"/>
    <w:rsid w:val="7699683F"/>
    <w:rsid w:val="784F9646"/>
    <w:rsid w:val="78843FE3"/>
    <w:rsid w:val="789AAF70"/>
    <w:rsid w:val="7CE43104"/>
    <w:rsid w:val="7F217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9E52"/>
  <w15:chartTrackingRefBased/>
  <w15:docId w15:val="{A03EE002-C092-492D-A3A2-2A4BF1AD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1380"/>
    <w:pPr>
      <w:ind w:left="720"/>
      <w:contextualSpacing/>
    </w:pPr>
  </w:style>
  <w:style w:type="paragraph" w:styleId="Revisie">
    <w:name w:val="Revision"/>
    <w:hidden/>
    <w:uiPriority w:val="99"/>
    <w:semiHidden/>
    <w:rsid w:val="007654AE"/>
    <w:pPr>
      <w:spacing w:after="0" w:line="240" w:lineRule="auto"/>
    </w:pPr>
  </w:style>
  <w:style w:type="paragraph" w:styleId="Normaalweb">
    <w:name w:val="Normal (Web)"/>
    <w:basedOn w:val="Standaard"/>
    <w:uiPriority w:val="99"/>
    <w:semiHidden/>
    <w:unhideWhenUsed/>
    <w:rsid w:val="00A308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62DA5"/>
    <w:rPr>
      <w:color w:val="0563C1" w:themeColor="hyperlink"/>
      <w:u w:val="single"/>
    </w:rPr>
  </w:style>
  <w:style w:type="character" w:styleId="Onopgelostemelding">
    <w:name w:val="Unresolved Mention"/>
    <w:basedOn w:val="Standaardalinea-lettertype"/>
    <w:uiPriority w:val="99"/>
    <w:semiHidden/>
    <w:unhideWhenUsed/>
    <w:rsid w:val="00B62DA5"/>
    <w:rPr>
      <w:color w:val="605E5C"/>
      <w:shd w:val="clear" w:color="auto" w:fill="E1DFDD"/>
    </w:rPr>
  </w:style>
  <w:style w:type="character" w:customStyle="1" w:styleId="summary">
    <w:name w:val="summary"/>
    <w:basedOn w:val="Standaardalinea-lettertype"/>
    <w:rsid w:val="00CA7408"/>
  </w:style>
  <w:style w:type="character" w:styleId="Verwijzingopmerking">
    <w:name w:val="annotation reference"/>
    <w:basedOn w:val="Standaardalinea-lettertype"/>
    <w:uiPriority w:val="99"/>
    <w:semiHidden/>
    <w:unhideWhenUsed/>
    <w:rsid w:val="00E07D55"/>
    <w:rPr>
      <w:sz w:val="16"/>
      <w:szCs w:val="16"/>
    </w:rPr>
  </w:style>
  <w:style w:type="paragraph" w:styleId="Tekstopmerking">
    <w:name w:val="annotation text"/>
    <w:basedOn w:val="Standaard"/>
    <w:link w:val="TekstopmerkingChar"/>
    <w:uiPriority w:val="99"/>
    <w:unhideWhenUsed/>
    <w:rsid w:val="00E07D55"/>
    <w:pPr>
      <w:spacing w:line="240" w:lineRule="auto"/>
    </w:pPr>
    <w:rPr>
      <w:sz w:val="20"/>
      <w:szCs w:val="20"/>
    </w:rPr>
  </w:style>
  <w:style w:type="character" w:customStyle="1" w:styleId="TekstopmerkingChar">
    <w:name w:val="Tekst opmerking Char"/>
    <w:basedOn w:val="Standaardalinea-lettertype"/>
    <w:link w:val="Tekstopmerking"/>
    <w:uiPriority w:val="99"/>
    <w:rsid w:val="00E07D55"/>
    <w:rPr>
      <w:sz w:val="20"/>
      <w:szCs w:val="20"/>
    </w:rPr>
  </w:style>
  <w:style w:type="paragraph" w:styleId="Onderwerpvanopmerking">
    <w:name w:val="annotation subject"/>
    <w:basedOn w:val="Tekstopmerking"/>
    <w:next w:val="Tekstopmerking"/>
    <w:link w:val="OnderwerpvanopmerkingChar"/>
    <w:uiPriority w:val="99"/>
    <w:semiHidden/>
    <w:unhideWhenUsed/>
    <w:rsid w:val="00E07D55"/>
    <w:rPr>
      <w:b/>
      <w:bCs/>
    </w:rPr>
  </w:style>
  <w:style w:type="character" w:customStyle="1" w:styleId="OnderwerpvanopmerkingChar">
    <w:name w:val="Onderwerp van opmerking Char"/>
    <w:basedOn w:val="TekstopmerkingChar"/>
    <w:link w:val="Onderwerpvanopmerking"/>
    <w:uiPriority w:val="99"/>
    <w:semiHidden/>
    <w:rsid w:val="00E07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4337">
      <w:bodyDiv w:val="1"/>
      <w:marLeft w:val="0"/>
      <w:marRight w:val="0"/>
      <w:marTop w:val="0"/>
      <w:marBottom w:val="0"/>
      <w:divBdr>
        <w:top w:val="none" w:sz="0" w:space="0" w:color="auto"/>
        <w:left w:val="none" w:sz="0" w:space="0" w:color="auto"/>
        <w:bottom w:val="none" w:sz="0" w:space="0" w:color="auto"/>
        <w:right w:val="none" w:sz="0" w:space="0" w:color="auto"/>
      </w:divBdr>
    </w:div>
    <w:div w:id="420687683">
      <w:bodyDiv w:val="1"/>
      <w:marLeft w:val="0"/>
      <w:marRight w:val="0"/>
      <w:marTop w:val="0"/>
      <w:marBottom w:val="0"/>
      <w:divBdr>
        <w:top w:val="none" w:sz="0" w:space="0" w:color="auto"/>
        <w:left w:val="none" w:sz="0" w:space="0" w:color="auto"/>
        <w:bottom w:val="none" w:sz="0" w:space="0" w:color="auto"/>
        <w:right w:val="none" w:sz="0" w:space="0" w:color="auto"/>
      </w:divBdr>
    </w:div>
    <w:div w:id="564875487">
      <w:bodyDiv w:val="1"/>
      <w:marLeft w:val="0"/>
      <w:marRight w:val="0"/>
      <w:marTop w:val="0"/>
      <w:marBottom w:val="0"/>
      <w:divBdr>
        <w:top w:val="none" w:sz="0" w:space="0" w:color="auto"/>
        <w:left w:val="none" w:sz="0" w:space="0" w:color="auto"/>
        <w:bottom w:val="none" w:sz="0" w:space="0" w:color="auto"/>
        <w:right w:val="none" w:sz="0" w:space="0" w:color="auto"/>
      </w:divBdr>
      <w:divsChild>
        <w:div w:id="188763326">
          <w:marLeft w:val="0"/>
          <w:marRight w:val="0"/>
          <w:marTop w:val="0"/>
          <w:marBottom w:val="0"/>
          <w:divBdr>
            <w:top w:val="none" w:sz="0" w:space="0" w:color="242424"/>
            <w:left w:val="none" w:sz="0" w:space="0" w:color="242424"/>
            <w:bottom w:val="none" w:sz="0" w:space="0" w:color="242424"/>
            <w:right w:val="none" w:sz="0" w:space="0" w:color="242424"/>
          </w:divBdr>
          <w:divsChild>
            <w:div w:id="125043188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989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openbaaronderwij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vt@westopenbaaronderwij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98EDD3A6C014395715E28B962B706" ma:contentTypeVersion="20" ma:contentTypeDescription="Een nieuw document maken." ma:contentTypeScope="" ma:versionID="3380706ad9e1033eadf54b8db9b960cd">
  <xsd:schema xmlns:xsd="http://www.w3.org/2001/XMLSchema" xmlns:xs="http://www.w3.org/2001/XMLSchema" xmlns:p="http://schemas.microsoft.com/office/2006/metadata/properties" xmlns:ns2="3e9e2033-deae-4975-ba94-bbcbcb0cb93f" xmlns:ns3="9e1e4632-8e3e-4de8-bbb8-ebca4add4520" xmlns:ns4="cfc053e5-3dfb-40b6-abeb-bcea35917570" targetNamespace="http://schemas.microsoft.com/office/2006/metadata/properties" ma:root="true" ma:fieldsID="a9f5782d391cc31d1c62931b0824f6b6" ns2:_="" ns3:_="" ns4:_="">
    <xsd:import namespace="3e9e2033-deae-4975-ba94-bbcbcb0cb93f"/>
    <xsd:import namespace="9e1e4632-8e3e-4de8-bbb8-ebca4add4520"/>
    <xsd:import namespace="cfc053e5-3dfb-40b6-abeb-bcea359175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e2033-deae-4975-ba94-bbcbcb0cb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6cc6be3-74c7-4d49-9f82-504dabe415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e4632-8e3e-4de8-bbb8-ebca4add452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053e5-3dfb-40b6-abeb-bcea359175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43289a-1a51-4449-a87b-64fbca8efa7d}" ma:internalName="TaxCatchAll" ma:showField="CatchAllData" ma:web="cfc053e5-3dfb-40b6-abeb-bcea35917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c053e5-3dfb-40b6-abeb-bcea35917570" xsi:nil="true"/>
    <lcf76f155ced4ddcb4097134ff3c332f xmlns="3e9e2033-deae-4975-ba94-bbcbcb0cb9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4092B-A890-410A-9E18-24671ED19EE9}">
  <ds:schemaRefs>
    <ds:schemaRef ds:uri="http://schemas.microsoft.com/sharepoint/v3/contenttype/forms"/>
  </ds:schemaRefs>
</ds:datastoreItem>
</file>

<file path=customXml/itemProps2.xml><?xml version="1.0" encoding="utf-8"?>
<ds:datastoreItem xmlns:ds="http://schemas.openxmlformats.org/officeDocument/2006/customXml" ds:itemID="{F7FF3012-912A-4098-A2E7-F83D47D3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e2033-deae-4975-ba94-bbcbcb0cb93f"/>
    <ds:schemaRef ds:uri="9e1e4632-8e3e-4de8-bbb8-ebca4add4520"/>
    <ds:schemaRef ds:uri="cfc053e5-3dfb-40b6-abeb-bcea35917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14282-B689-4ADB-9673-B8396BBEBFC8}">
  <ds:schemaRefs>
    <ds:schemaRef ds:uri="http://schemas.microsoft.com/office/2006/metadata/properties"/>
    <ds:schemaRef ds:uri="http://schemas.microsoft.com/office/infopath/2007/PartnerControls"/>
    <ds:schemaRef ds:uri="cfc053e5-3dfb-40b6-abeb-bcea35917570"/>
    <ds:schemaRef ds:uri="3e9e2033-deae-4975-ba94-bbcbcb0cb9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Yazir</dc:creator>
  <cp:keywords/>
  <dc:description/>
  <cp:lastModifiedBy>Sandra Eymael</cp:lastModifiedBy>
  <cp:revision>2</cp:revision>
  <dcterms:created xsi:type="dcterms:W3CDTF">2025-02-19T07:36:00Z</dcterms:created>
  <dcterms:modified xsi:type="dcterms:W3CDTF">2025-02-19T07:36:00Z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0x010100B7F98EDD3A6C014395715E28B962B706</vt:lpwstr>
  </property>
  <property fmtid="{D5CDD505-2E9C-101B-9397-08002B2CF9AE}" pid="3" name="MediaServiceImageTags">
    <vt:lpwstr/>
  </property>
</Properties>
</file>